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D66" w:rsidRPr="003D1689" w:rsidRDefault="0010774E" w:rsidP="008E07DB">
      <w:pPr>
        <w:jc w:val="center"/>
        <w:rPr>
          <w:b/>
          <w:color w:val="000000" w:themeColor="text1"/>
        </w:rPr>
      </w:pPr>
      <w:r w:rsidRPr="003D1689">
        <w:rPr>
          <w:b/>
          <w:color w:val="000000" w:themeColor="text1"/>
        </w:rPr>
        <w:t>Oprocentowanie środków pieniężnych gromadzonych w Banku Spółdzie</w:t>
      </w:r>
      <w:r w:rsidR="008E07DB" w:rsidRPr="003D1689">
        <w:rPr>
          <w:b/>
          <w:color w:val="000000" w:themeColor="text1"/>
        </w:rPr>
        <w:t>lczym w Skórczu s</w:t>
      </w:r>
      <w:r w:rsidR="008C1235" w:rsidRPr="003D1689">
        <w:rPr>
          <w:b/>
          <w:color w:val="000000" w:themeColor="text1"/>
        </w:rPr>
        <w:t>tan na dzień 16.06</w:t>
      </w:r>
      <w:r w:rsidRPr="003D1689">
        <w:rPr>
          <w:b/>
          <w:color w:val="000000" w:themeColor="text1"/>
        </w:rPr>
        <w:t>.202</w:t>
      </w:r>
      <w:r w:rsidR="008B0527" w:rsidRPr="003D1689">
        <w:rPr>
          <w:b/>
          <w:color w:val="000000" w:themeColor="text1"/>
        </w:rPr>
        <w:t>5</w:t>
      </w:r>
      <w:r w:rsidRPr="003D1689">
        <w:rPr>
          <w:b/>
          <w:color w:val="000000" w:themeColor="text1"/>
        </w:rPr>
        <w:t xml:space="preserve"> r.</w:t>
      </w:r>
    </w:p>
    <w:tbl>
      <w:tblPr>
        <w:tblStyle w:val="TableGrid"/>
        <w:tblW w:w="9060" w:type="dxa"/>
        <w:tblInd w:w="-17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19"/>
        <w:gridCol w:w="1510"/>
        <w:gridCol w:w="1512"/>
        <w:gridCol w:w="3019"/>
      </w:tblGrid>
      <w:tr w:rsidR="003D1689" w:rsidRPr="003D1689">
        <w:trPr>
          <w:trHeight w:val="516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66" w:rsidRPr="003D1689" w:rsidRDefault="0010774E">
            <w:pPr>
              <w:ind w:left="0" w:right="0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Wkłady na rachunkach oszczędnościowo</w:t>
            </w:r>
            <w:r w:rsidR="00257755" w:rsidRPr="003D1689">
              <w:rPr>
                <w:color w:val="000000" w:themeColor="text1"/>
              </w:rPr>
              <w:t>-</w:t>
            </w:r>
            <w:r w:rsidRPr="003D1689">
              <w:rPr>
                <w:color w:val="000000" w:themeColor="text1"/>
              </w:rPr>
              <w:t>rozliczeniowych Pakiet:</w:t>
            </w:r>
          </w:p>
        </w:tc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66" w:rsidRPr="003D1689" w:rsidRDefault="0010774E">
            <w:pPr>
              <w:ind w:left="4" w:right="0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Oprocentowanie</w:t>
            </w:r>
            <w:r w:rsidR="00C040A1" w:rsidRPr="003D1689">
              <w:rPr>
                <w:color w:val="000000" w:themeColor="text1"/>
              </w:rPr>
              <w:t xml:space="preserve"> zmienne</w:t>
            </w:r>
            <w:r w:rsidRPr="003D1689">
              <w:rPr>
                <w:color w:val="000000" w:themeColor="text1"/>
              </w:rPr>
              <w:t>:</w:t>
            </w:r>
          </w:p>
        </w:tc>
      </w:tr>
      <w:tr w:rsidR="003D1689" w:rsidRPr="003D1689">
        <w:trPr>
          <w:trHeight w:val="264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66" w:rsidRPr="003D1689" w:rsidRDefault="0010774E">
            <w:pPr>
              <w:ind w:left="1" w:right="0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ROR / „ Własne Konto ‘’</w:t>
            </w:r>
          </w:p>
        </w:tc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66" w:rsidRPr="003D1689" w:rsidRDefault="0010774E">
            <w:pPr>
              <w:ind w:left="3" w:right="0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0,00 %</w:t>
            </w:r>
          </w:p>
        </w:tc>
      </w:tr>
      <w:tr w:rsidR="003D1689" w:rsidRPr="003D1689">
        <w:trPr>
          <w:trHeight w:val="264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66" w:rsidRPr="003D1689" w:rsidRDefault="0010774E">
            <w:pPr>
              <w:ind w:left="4" w:right="0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Konto Aktywne „Prestiż’’</w:t>
            </w:r>
          </w:p>
        </w:tc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66" w:rsidRPr="003D1689" w:rsidRDefault="00F2785D">
            <w:pPr>
              <w:ind w:left="4" w:right="0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2,0</w:t>
            </w:r>
            <w:r w:rsidR="0010774E" w:rsidRPr="003D1689">
              <w:rPr>
                <w:color w:val="000000" w:themeColor="text1"/>
              </w:rPr>
              <w:t>0 %</w:t>
            </w:r>
          </w:p>
        </w:tc>
      </w:tr>
      <w:tr w:rsidR="003D1689" w:rsidRPr="003D1689">
        <w:trPr>
          <w:trHeight w:val="264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66" w:rsidRPr="003D1689" w:rsidRDefault="0010774E">
            <w:pPr>
              <w:ind w:left="2" w:right="0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„Junior”/ „Student” / Konto na START</w:t>
            </w:r>
          </w:p>
        </w:tc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66" w:rsidRPr="003D1689" w:rsidRDefault="008C1235" w:rsidP="00257755">
            <w:pPr>
              <w:ind w:left="4" w:right="0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1</w:t>
            </w:r>
            <w:r w:rsidR="0010774E" w:rsidRPr="003D1689">
              <w:rPr>
                <w:color w:val="000000" w:themeColor="text1"/>
              </w:rPr>
              <w:t>,</w:t>
            </w:r>
            <w:r w:rsidRPr="003D1689">
              <w:rPr>
                <w:color w:val="000000" w:themeColor="text1"/>
              </w:rPr>
              <w:t>8</w:t>
            </w:r>
            <w:r w:rsidR="0010774E" w:rsidRPr="003D1689">
              <w:rPr>
                <w:color w:val="000000" w:themeColor="text1"/>
              </w:rPr>
              <w:t>0 %</w:t>
            </w:r>
          </w:p>
        </w:tc>
      </w:tr>
      <w:tr w:rsidR="003D1689" w:rsidRPr="003D1689">
        <w:trPr>
          <w:trHeight w:val="264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66" w:rsidRPr="003D1689" w:rsidRDefault="0010774E">
            <w:pPr>
              <w:ind w:left="2" w:right="0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„Konto za złotówkę”</w:t>
            </w:r>
          </w:p>
        </w:tc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66" w:rsidRPr="003D1689" w:rsidRDefault="0010774E">
            <w:pPr>
              <w:ind w:left="2" w:right="0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0,00 %</w:t>
            </w:r>
          </w:p>
        </w:tc>
      </w:tr>
      <w:tr w:rsidR="003D1689" w:rsidRPr="003D1689">
        <w:trPr>
          <w:trHeight w:val="262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66" w:rsidRPr="003D1689" w:rsidRDefault="0010774E">
            <w:pPr>
              <w:ind w:left="2" w:right="0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Podstawowy rachunek płatniczy</w:t>
            </w:r>
          </w:p>
        </w:tc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66" w:rsidRPr="003D1689" w:rsidRDefault="0010774E">
            <w:pPr>
              <w:ind w:left="2" w:right="0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0,00 %</w:t>
            </w:r>
          </w:p>
        </w:tc>
      </w:tr>
      <w:tr w:rsidR="003D1689" w:rsidRPr="003D1689">
        <w:trPr>
          <w:trHeight w:val="262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57" w:rsidRPr="003D1689" w:rsidRDefault="008E07DB">
            <w:pPr>
              <w:ind w:left="2" w:right="0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Takie Konto Bliskie</w:t>
            </w:r>
          </w:p>
        </w:tc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57" w:rsidRPr="003D1689" w:rsidRDefault="008E07DB">
            <w:pPr>
              <w:ind w:left="2" w:right="0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0,00 %</w:t>
            </w:r>
          </w:p>
        </w:tc>
      </w:tr>
      <w:tr w:rsidR="003D1689" w:rsidRPr="003D1689">
        <w:trPr>
          <w:trHeight w:val="262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57" w:rsidRPr="003D1689" w:rsidRDefault="008E07DB">
            <w:pPr>
              <w:ind w:left="2" w:right="0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Takie Konto Mobilne</w:t>
            </w:r>
          </w:p>
        </w:tc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57" w:rsidRPr="003D1689" w:rsidRDefault="008E07DB">
            <w:pPr>
              <w:ind w:left="2" w:right="0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0,00 %</w:t>
            </w:r>
          </w:p>
        </w:tc>
      </w:tr>
      <w:tr w:rsidR="003D1689" w:rsidRPr="003D1689">
        <w:trPr>
          <w:trHeight w:val="262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57" w:rsidRPr="003D1689" w:rsidRDefault="008E07DB">
            <w:pPr>
              <w:ind w:left="2" w:right="0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Takie Konto Spoko dla Nastolatków</w:t>
            </w:r>
          </w:p>
        </w:tc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57" w:rsidRPr="003D1689" w:rsidRDefault="008C1235">
            <w:pPr>
              <w:ind w:left="2" w:right="0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2,0</w:t>
            </w:r>
            <w:r w:rsidR="008E07DB" w:rsidRPr="003D1689">
              <w:rPr>
                <w:color w:val="000000" w:themeColor="text1"/>
              </w:rPr>
              <w:t>0 %</w:t>
            </w:r>
          </w:p>
        </w:tc>
      </w:tr>
      <w:tr w:rsidR="003D1689" w:rsidRPr="003D1689">
        <w:trPr>
          <w:trHeight w:val="262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57" w:rsidRPr="003D1689" w:rsidRDefault="008E07DB">
            <w:pPr>
              <w:ind w:left="2" w:right="0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Takie Konto Proste dla Młodych</w:t>
            </w:r>
          </w:p>
        </w:tc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57" w:rsidRPr="003D1689" w:rsidRDefault="008C1235">
            <w:pPr>
              <w:ind w:left="2" w:right="0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2,0</w:t>
            </w:r>
            <w:r w:rsidR="008E07DB" w:rsidRPr="003D1689">
              <w:rPr>
                <w:color w:val="000000" w:themeColor="text1"/>
              </w:rPr>
              <w:t>0 %</w:t>
            </w:r>
          </w:p>
        </w:tc>
      </w:tr>
      <w:tr w:rsidR="003D1689" w:rsidRPr="003D1689">
        <w:trPr>
          <w:trHeight w:val="262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57" w:rsidRPr="003D1689" w:rsidRDefault="008E07DB">
            <w:pPr>
              <w:ind w:left="2" w:right="0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Takie Konto Premium</w:t>
            </w:r>
          </w:p>
        </w:tc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57" w:rsidRPr="003D1689" w:rsidRDefault="008E07DB" w:rsidP="008C1235">
            <w:pPr>
              <w:ind w:left="2" w:right="0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2,</w:t>
            </w:r>
            <w:r w:rsidR="008C1235" w:rsidRPr="003D1689">
              <w:rPr>
                <w:color w:val="000000" w:themeColor="text1"/>
              </w:rPr>
              <w:t>40</w:t>
            </w:r>
            <w:r w:rsidRPr="003D1689">
              <w:rPr>
                <w:color w:val="000000" w:themeColor="text1"/>
              </w:rPr>
              <w:t>%</w:t>
            </w:r>
          </w:p>
        </w:tc>
      </w:tr>
      <w:tr w:rsidR="003D1689" w:rsidRPr="003D1689">
        <w:trPr>
          <w:trHeight w:val="262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27" w:rsidRPr="003D1689" w:rsidRDefault="008B0527">
            <w:pPr>
              <w:ind w:left="2" w:right="0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Konto Rady Rodziców, KZP</w:t>
            </w:r>
          </w:p>
        </w:tc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27" w:rsidRPr="003D1689" w:rsidRDefault="008B0527">
            <w:pPr>
              <w:ind w:left="2" w:right="0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0,00%</w:t>
            </w:r>
          </w:p>
        </w:tc>
      </w:tr>
      <w:tr w:rsidR="003D1689" w:rsidRPr="003D1689">
        <w:trPr>
          <w:trHeight w:val="262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A1" w:rsidRPr="003D1689" w:rsidRDefault="00C040A1">
            <w:pPr>
              <w:ind w:left="2" w:right="0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Wkłady oszczędnościowe płatne na każde żądanie SKO</w:t>
            </w:r>
          </w:p>
        </w:tc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A1" w:rsidRPr="003D1689" w:rsidRDefault="00C040A1">
            <w:pPr>
              <w:ind w:left="2" w:right="0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3,50%</w:t>
            </w:r>
          </w:p>
        </w:tc>
      </w:tr>
      <w:tr w:rsidR="003D1689" w:rsidRPr="003D1689">
        <w:trPr>
          <w:trHeight w:val="262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27" w:rsidRPr="003D1689" w:rsidRDefault="008B0527">
            <w:pPr>
              <w:ind w:left="2" w:right="0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Rachunek Oszczędnościowy, progi kwotowe:</w:t>
            </w:r>
          </w:p>
        </w:tc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27" w:rsidRPr="003D1689" w:rsidRDefault="008B0527">
            <w:pPr>
              <w:ind w:left="2" w:right="0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Oprocentowanie</w:t>
            </w:r>
            <w:r w:rsidR="00C040A1" w:rsidRPr="003D1689">
              <w:rPr>
                <w:color w:val="000000" w:themeColor="text1"/>
              </w:rPr>
              <w:t xml:space="preserve"> zmienne</w:t>
            </w:r>
            <w:r w:rsidRPr="003D1689">
              <w:rPr>
                <w:color w:val="000000" w:themeColor="text1"/>
              </w:rPr>
              <w:t>:</w:t>
            </w:r>
          </w:p>
        </w:tc>
      </w:tr>
      <w:tr w:rsidR="003D1689" w:rsidRPr="003D1689">
        <w:trPr>
          <w:trHeight w:val="259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27" w:rsidRPr="003D1689" w:rsidRDefault="008B0527">
            <w:pPr>
              <w:ind w:left="0" w:right="0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do kwoty 9.999,99 zł</w:t>
            </w:r>
          </w:p>
        </w:tc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27" w:rsidRPr="003D1689" w:rsidRDefault="008C1235">
            <w:pPr>
              <w:ind w:left="0" w:right="44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1,8</w:t>
            </w:r>
            <w:r w:rsidR="008B0527" w:rsidRPr="003D1689">
              <w:rPr>
                <w:color w:val="000000" w:themeColor="text1"/>
              </w:rPr>
              <w:t>0 %</w:t>
            </w:r>
          </w:p>
        </w:tc>
      </w:tr>
      <w:tr w:rsidR="003D1689" w:rsidRPr="003D1689">
        <w:trPr>
          <w:trHeight w:val="264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27" w:rsidRPr="003D1689" w:rsidRDefault="008B0527">
            <w:pPr>
              <w:ind w:left="0" w:right="44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do kwoty 10.000,00 zł – 49.9999,99 zł</w:t>
            </w:r>
          </w:p>
        </w:tc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27" w:rsidRPr="003D1689" w:rsidRDefault="008C1235" w:rsidP="00257755">
            <w:pPr>
              <w:ind w:left="0" w:right="43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2,3</w:t>
            </w:r>
            <w:r w:rsidR="008B0527" w:rsidRPr="003D1689">
              <w:rPr>
                <w:color w:val="000000" w:themeColor="text1"/>
              </w:rPr>
              <w:t>0 %</w:t>
            </w:r>
          </w:p>
        </w:tc>
      </w:tr>
      <w:tr w:rsidR="003D1689" w:rsidRPr="003D1689">
        <w:trPr>
          <w:trHeight w:val="264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27" w:rsidRPr="003D1689" w:rsidRDefault="008B0527">
            <w:pPr>
              <w:ind w:left="0" w:right="48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od kwoty 50.000,00 zł</w:t>
            </w:r>
          </w:p>
        </w:tc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27" w:rsidRPr="003D1689" w:rsidRDefault="008C1235">
            <w:pPr>
              <w:ind w:left="0" w:right="44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3,1</w:t>
            </w:r>
            <w:r w:rsidR="008B0527" w:rsidRPr="003D1689">
              <w:rPr>
                <w:color w:val="000000" w:themeColor="text1"/>
              </w:rPr>
              <w:t>0 %</w:t>
            </w:r>
          </w:p>
        </w:tc>
      </w:tr>
      <w:tr w:rsidR="003D1689" w:rsidRPr="003D1689">
        <w:trPr>
          <w:trHeight w:val="264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27" w:rsidRPr="003D1689" w:rsidRDefault="008B0527">
            <w:pPr>
              <w:ind w:left="0" w:right="44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Lokaty terminowe oprocentowanie stałe</w:t>
            </w:r>
            <w:r w:rsidR="00C040A1" w:rsidRPr="003D1689">
              <w:rPr>
                <w:color w:val="000000" w:themeColor="text1"/>
              </w:rPr>
              <w:t>:</w:t>
            </w:r>
          </w:p>
        </w:tc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27" w:rsidRPr="003D1689" w:rsidRDefault="008B0527" w:rsidP="00257755">
            <w:pPr>
              <w:ind w:left="0" w:right="43"/>
              <w:jc w:val="center"/>
              <w:rPr>
                <w:color w:val="000000" w:themeColor="text1"/>
              </w:rPr>
            </w:pPr>
          </w:p>
        </w:tc>
      </w:tr>
      <w:tr w:rsidR="003D1689" w:rsidRPr="003D1689">
        <w:trPr>
          <w:trHeight w:val="516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27" w:rsidRPr="003D1689" w:rsidRDefault="008B0527">
            <w:pPr>
              <w:ind w:left="0" w:right="0"/>
              <w:jc w:val="center"/>
              <w:rPr>
                <w:color w:val="000000" w:themeColor="text1"/>
              </w:rPr>
            </w:pPr>
            <w:bookmarkStart w:id="0" w:name="_GoBack"/>
            <w:r w:rsidRPr="003D1689">
              <w:rPr>
                <w:color w:val="000000" w:themeColor="text1"/>
              </w:rPr>
              <w:t>1 – miesięczne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27" w:rsidRPr="003D1689" w:rsidRDefault="00C040A1">
            <w:pPr>
              <w:ind w:left="2" w:right="0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do 49.999,99 zł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27" w:rsidRPr="003D1689" w:rsidRDefault="008B0527">
            <w:pPr>
              <w:ind w:left="3" w:right="0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50.000,00 zł i powyżej</w:t>
            </w:r>
          </w:p>
        </w:tc>
      </w:tr>
      <w:bookmarkEnd w:id="0"/>
      <w:tr w:rsidR="003D1689" w:rsidRPr="003D1689" w:rsidTr="00C040A1">
        <w:trPr>
          <w:trHeight w:val="384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A1" w:rsidRPr="003D1689" w:rsidRDefault="00C040A1">
            <w:pPr>
              <w:ind w:left="0" w:right="0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1 – miesięczne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A1" w:rsidRPr="003D1689" w:rsidRDefault="00C040A1">
            <w:pPr>
              <w:ind w:left="2" w:right="0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1,50 %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A1" w:rsidRPr="003D1689" w:rsidRDefault="00C040A1">
            <w:pPr>
              <w:ind w:left="3" w:right="0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2,00%</w:t>
            </w:r>
          </w:p>
        </w:tc>
      </w:tr>
      <w:tr w:rsidR="003D1689" w:rsidRPr="003D1689">
        <w:trPr>
          <w:trHeight w:val="259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27" w:rsidRPr="003D1689" w:rsidRDefault="008B0527">
            <w:pPr>
              <w:ind w:left="2" w:right="0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2 – miesięczne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27" w:rsidRPr="003D1689" w:rsidRDefault="00C040A1" w:rsidP="00257755">
            <w:pPr>
              <w:ind w:left="2" w:right="0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1,8</w:t>
            </w:r>
            <w:r w:rsidR="008B0527" w:rsidRPr="003D1689">
              <w:rPr>
                <w:color w:val="000000" w:themeColor="text1"/>
              </w:rPr>
              <w:t>0 %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27" w:rsidRPr="003D1689" w:rsidRDefault="00C040A1">
            <w:pPr>
              <w:ind w:left="2" w:right="0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2,3</w:t>
            </w:r>
            <w:r w:rsidR="008B0527" w:rsidRPr="003D1689">
              <w:rPr>
                <w:color w:val="000000" w:themeColor="text1"/>
              </w:rPr>
              <w:t>0 %</w:t>
            </w:r>
          </w:p>
        </w:tc>
      </w:tr>
      <w:tr w:rsidR="003D1689" w:rsidRPr="003D1689">
        <w:trPr>
          <w:trHeight w:val="264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27" w:rsidRPr="003D1689" w:rsidRDefault="008B0527">
            <w:pPr>
              <w:ind w:left="2" w:right="0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3 – miesięczne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27" w:rsidRPr="003D1689" w:rsidRDefault="00C040A1">
            <w:pPr>
              <w:ind w:left="2" w:right="0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2,3</w:t>
            </w:r>
            <w:r w:rsidR="008B0527" w:rsidRPr="003D1689">
              <w:rPr>
                <w:color w:val="000000" w:themeColor="text1"/>
              </w:rPr>
              <w:t>0 %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27" w:rsidRPr="003D1689" w:rsidRDefault="00C040A1">
            <w:pPr>
              <w:ind w:left="2" w:right="0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2,8</w:t>
            </w:r>
            <w:r w:rsidR="008B0527" w:rsidRPr="003D1689">
              <w:rPr>
                <w:color w:val="000000" w:themeColor="text1"/>
              </w:rPr>
              <w:t>0 %</w:t>
            </w:r>
          </w:p>
        </w:tc>
      </w:tr>
      <w:tr w:rsidR="003D1689" w:rsidRPr="003D1689">
        <w:trPr>
          <w:trHeight w:val="264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27" w:rsidRPr="003D1689" w:rsidRDefault="008B0527">
            <w:pPr>
              <w:ind w:left="2" w:right="0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6 – miesięczne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27" w:rsidRPr="003D1689" w:rsidRDefault="00C040A1" w:rsidP="00257755">
            <w:pPr>
              <w:ind w:left="2" w:right="0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2,7</w:t>
            </w:r>
            <w:r w:rsidR="008B0527" w:rsidRPr="003D1689">
              <w:rPr>
                <w:color w:val="000000" w:themeColor="text1"/>
              </w:rPr>
              <w:t>0 %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27" w:rsidRPr="003D1689" w:rsidRDefault="00C040A1">
            <w:pPr>
              <w:ind w:left="2" w:right="0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3,7</w:t>
            </w:r>
            <w:r w:rsidR="008B0527" w:rsidRPr="003D1689">
              <w:rPr>
                <w:color w:val="000000" w:themeColor="text1"/>
              </w:rPr>
              <w:t>0 %</w:t>
            </w:r>
          </w:p>
        </w:tc>
      </w:tr>
      <w:tr w:rsidR="003D1689" w:rsidRPr="003D1689">
        <w:trPr>
          <w:trHeight w:val="264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27" w:rsidRPr="003D1689" w:rsidRDefault="008B0527">
            <w:pPr>
              <w:ind w:left="2" w:right="0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9 - miesięczne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27" w:rsidRPr="003D1689" w:rsidRDefault="008C1235">
            <w:pPr>
              <w:ind w:left="2" w:right="0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3,0</w:t>
            </w:r>
            <w:r w:rsidR="008B0527" w:rsidRPr="003D1689">
              <w:rPr>
                <w:color w:val="000000" w:themeColor="text1"/>
              </w:rPr>
              <w:t>0 %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27" w:rsidRPr="003D1689" w:rsidRDefault="008B0527">
            <w:pPr>
              <w:ind w:left="2" w:right="0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4,00 %</w:t>
            </w:r>
          </w:p>
        </w:tc>
      </w:tr>
      <w:tr w:rsidR="003D1689" w:rsidRPr="003D1689" w:rsidTr="00651B9F">
        <w:trPr>
          <w:trHeight w:val="264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A1" w:rsidRPr="003D1689" w:rsidRDefault="00C040A1">
            <w:pPr>
              <w:ind w:left="0" w:right="1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Lokaty krótkoterminowe dla podmiotów gospodarczych i osób prawnych</w:t>
            </w:r>
          </w:p>
        </w:tc>
        <w:tc>
          <w:tcPr>
            <w:tcW w:w="6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A1" w:rsidRPr="003D1689" w:rsidRDefault="00C040A1">
            <w:pPr>
              <w:ind w:left="3" w:right="0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Oprocentowanie</w:t>
            </w:r>
            <w:r w:rsidR="0022354B" w:rsidRPr="003D1689">
              <w:rPr>
                <w:color w:val="000000" w:themeColor="text1"/>
              </w:rPr>
              <w:t xml:space="preserve"> zmienne</w:t>
            </w:r>
            <w:r w:rsidRPr="003D1689">
              <w:rPr>
                <w:color w:val="000000" w:themeColor="text1"/>
              </w:rPr>
              <w:t>:</w:t>
            </w:r>
          </w:p>
        </w:tc>
      </w:tr>
      <w:tr w:rsidR="003D1689" w:rsidRPr="003D1689">
        <w:trPr>
          <w:trHeight w:val="516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27" w:rsidRPr="003D1689" w:rsidRDefault="008B0527">
            <w:pPr>
              <w:ind w:left="0" w:right="0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3 – 9 dniowe</w:t>
            </w:r>
          </w:p>
        </w:tc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27" w:rsidRPr="003D1689" w:rsidRDefault="00472905">
            <w:pPr>
              <w:ind w:left="4" w:right="0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1,3</w:t>
            </w:r>
            <w:r w:rsidR="008B0527" w:rsidRPr="003D1689">
              <w:rPr>
                <w:color w:val="000000" w:themeColor="text1"/>
              </w:rPr>
              <w:t>0 %</w:t>
            </w:r>
          </w:p>
        </w:tc>
      </w:tr>
      <w:tr w:rsidR="003D1689" w:rsidRPr="003D1689">
        <w:trPr>
          <w:trHeight w:val="264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27" w:rsidRPr="003D1689" w:rsidRDefault="008B0527">
            <w:pPr>
              <w:ind w:left="3" w:right="0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10 – 16 dniowe</w:t>
            </w:r>
          </w:p>
        </w:tc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27" w:rsidRPr="003D1689" w:rsidRDefault="00472905">
            <w:pPr>
              <w:ind w:left="3" w:right="0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1,7</w:t>
            </w:r>
            <w:r w:rsidR="008B0527" w:rsidRPr="003D1689">
              <w:rPr>
                <w:color w:val="000000" w:themeColor="text1"/>
              </w:rPr>
              <w:t>0 %</w:t>
            </w:r>
          </w:p>
        </w:tc>
      </w:tr>
      <w:tr w:rsidR="003D1689" w:rsidRPr="003D1689">
        <w:trPr>
          <w:trHeight w:val="259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27" w:rsidRPr="003D1689" w:rsidRDefault="008B0527">
            <w:pPr>
              <w:ind w:left="2" w:right="0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17 – 25 dniowe</w:t>
            </w:r>
          </w:p>
        </w:tc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27" w:rsidRPr="003D1689" w:rsidRDefault="00472905">
            <w:pPr>
              <w:ind w:left="2" w:right="0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2,5</w:t>
            </w:r>
            <w:r w:rsidR="008B0527" w:rsidRPr="003D1689">
              <w:rPr>
                <w:color w:val="000000" w:themeColor="text1"/>
              </w:rPr>
              <w:t>0 %</w:t>
            </w:r>
          </w:p>
        </w:tc>
      </w:tr>
      <w:tr w:rsidR="003D1689" w:rsidRPr="003D1689">
        <w:trPr>
          <w:trHeight w:val="264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27" w:rsidRPr="003D1689" w:rsidRDefault="008B0527">
            <w:pPr>
              <w:ind w:left="2" w:right="0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Środki gromadzone na rachunkach:</w:t>
            </w:r>
          </w:p>
        </w:tc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27" w:rsidRPr="003D1689" w:rsidRDefault="008B0527">
            <w:pPr>
              <w:ind w:left="2" w:right="0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Oprocentowanie</w:t>
            </w:r>
            <w:r w:rsidR="00C040A1" w:rsidRPr="003D1689">
              <w:rPr>
                <w:color w:val="000000" w:themeColor="text1"/>
              </w:rPr>
              <w:t xml:space="preserve"> zmienne</w:t>
            </w:r>
            <w:r w:rsidRPr="003D1689">
              <w:rPr>
                <w:color w:val="000000" w:themeColor="text1"/>
              </w:rPr>
              <w:t>:</w:t>
            </w:r>
          </w:p>
        </w:tc>
      </w:tr>
      <w:tr w:rsidR="003D1689" w:rsidRPr="003D1689">
        <w:trPr>
          <w:trHeight w:val="264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27" w:rsidRPr="003D1689" w:rsidRDefault="008B0527">
            <w:pPr>
              <w:ind w:left="1" w:right="0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bieżących</w:t>
            </w:r>
          </w:p>
        </w:tc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27" w:rsidRPr="003D1689" w:rsidRDefault="008B0527">
            <w:pPr>
              <w:ind w:left="4" w:right="0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0,00 %</w:t>
            </w:r>
          </w:p>
        </w:tc>
      </w:tr>
      <w:tr w:rsidR="003D1689" w:rsidRPr="003D1689">
        <w:trPr>
          <w:trHeight w:val="264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27" w:rsidRPr="003D1689" w:rsidRDefault="008B0527">
            <w:pPr>
              <w:ind w:left="1" w:right="0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bieżących - pomocniczych</w:t>
            </w:r>
          </w:p>
        </w:tc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27" w:rsidRPr="003D1689" w:rsidRDefault="008B0527">
            <w:pPr>
              <w:ind w:left="3" w:right="0"/>
              <w:jc w:val="center"/>
              <w:rPr>
                <w:color w:val="000000" w:themeColor="text1"/>
              </w:rPr>
            </w:pPr>
            <w:r w:rsidRPr="003D1689">
              <w:rPr>
                <w:color w:val="000000" w:themeColor="text1"/>
              </w:rPr>
              <w:t>0,00 %</w:t>
            </w:r>
          </w:p>
        </w:tc>
      </w:tr>
      <w:tr w:rsidR="003D1689" w:rsidRPr="003D1689">
        <w:trPr>
          <w:trHeight w:val="259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27" w:rsidRPr="003D1689" w:rsidRDefault="008B0527">
            <w:pPr>
              <w:ind w:left="2" w:right="0"/>
              <w:jc w:val="center"/>
              <w:rPr>
                <w:color w:val="000000" w:themeColor="text1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27" w:rsidRPr="003D1689" w:rsidRDefault="008B0527">
            <w:pPr>
              <w:ind w:left="3" w:right="0"/>
              <w:jc w:val="center"/>
              <w:rPr>
                <w:color w:val="000000" w:themeColor="text1"/>
              </w:rPr>
            </w:pPr>
          </w:p>
        </w:tc>
      </w:tr>
    </w:tbl>
    <w:p w:rsidR="0010774E" w:rsidRPr="003D1689" w:rsidRDefault="0010774E">
      <w:pPr>
        <w:rPr>
          <w:color w:val="000000" w:themeColor="text1"/>
        </w:rPr>
      </w:pPr>
    </w:p>
    <w:sectPr w:rsidR="0010774E" w:rsidRPr="003D1689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D66"/>
    <w:rsid w:val="0010774E"/>
    <w:rsid w:val="0022354B"/>
    <w:rsid w:val="00257755"/>
    <w:rsid w:val="003D1689"/>
    <w:rsid w:val="00400D66"/>
    <w:rsid w:val="00472905"/>
    <w:rsid w:val="00513C48"/>
    <w:rsid w:val="00837357"/>
    <w:rsid w:val="008B0527"/>
    <w:rsid w:val="008C1235"/>
    <w:rsid w:val="008E07DB"/>
    <w:rsid w:val="00995571"/>
    <w:rsid w:val="00C040A1"/>
    <w:rsid w:val="00F2785D"/>
    <w:rsid w:val="00FB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C8D23-DF2E-4C84-9949-0C3C04CA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-22" w:right="26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40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0A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oprocentowania.docx</vt:lpstr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oprocentowania.docx</dc:title>
  <dc:subject/>
  <dc:creator>kn</dc:creator>
  <cp:keywords/>
  <cp:lastModifiedBy>Justyna Ossowska</cp:lastModifiedBy>
  <cp:revision>4</cp:revision>
  <cp:lastPrinted>2025-04-10T07:32:00Z</cp:lastPrinted>
  <dcterms:created xsi:type="dcterms:W3CDTF">2025-04-10T07:32:00Z</dcterms:created>
  <dcterms:modified xsi:type="dcterms:W3CDTF">2025-04-10T13:52:00Z</dcterms:modified>
</cp:coreProperties>
</file>